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keepLines/>
        <w:spacing w:after="120" w:before="0"/>
      </w:pPr>
      <w:r>
        <w:rPr>
          <w:rFonts w:ascii="Georgia" w:cs="Georgia" w:eastAsia="Georgia" w:hAnsi="Georgia"/>
          <w:b/>
          <w:bCs/>
          <w:color w:val="14120F"/>
          <w:sz w:val="40"/>
          <w:szCs w:val="40"/>
        </w:rPr>
        <w:t xml:space="preserve">Cómo se llena esta cotización</w:t>
      </w:r>
    </w:p>
    <w:p>
      <w:pPr>
        <w:spacing w:after="280" w:before="0" w:line="276"/>
      </w:pPr>
      <w:r>
        <w:rPr>
          <w:rFonts w:ascii="Arial" w:cs="Arial" w:eastAsia="Arial" w:hAnsi="Arial"/>
          <w:color w:val="4C463D"/>
          <w:sz w:val="21"/>
          <w:szCs w:val="21"/>
        </w:rPr>
        <w:t xml:space="preserve">Esta hoja es para ti. Bórrala antes de mandarle nada al cliente.</w:t>
      </w:r>
    </w:p>
    <w:p>
      <w:pPr>
        <w:keepNext/>
        <w:keepLines/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Vas a estimar mal. Cuenta con eso.</w:t>
      </w:r>
    </w:p>
    <w:p>
      <w:pPr>
        <w:spacing w:after="12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Nadie acierta a la primera. Lo que separa a quien gana dinero de quien lo pierde no es estimar bien: es dejar el error dentro del precio antes de mandarlo.</w:t>
      </w:r>
    </w:p>
    <w:p>
      <w:pPr>
        <w:spacing w:after="120" w:before="0" w:line="276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1. </w:t>
      </w:r>
      <w:r>
        <w:rPr>
          <w:rFonts w:ascii="Arial" w:cs="Arial" w:eastAsia="Arial" w:hAnsi="Arial"/>
          <w:color w:val="14120F"/>
          <w:sz w:val="21"/>
          <w:szCs w:val="21"/>
        </w:rPr>
        <w:t xml:space="preserve">Parte el proyecto en pedazos que puedas terminar en menos de una semana. Lo que no puedas partir todavía no lo entiendes, y lo que no entiendes no se cotiza.</w:t>
      </w:r>
    </w:p>
    <w:p>
      <w:pPr>
        <w:spacing w:after="120" w:before="0" w:line="276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2. </w:t>
      </w:r>
      <w:r>
        <w:rPr>
          <w:rFonts w:ascii="Arial" w:cs="Arial" w:eastAsia="Arial" w:hAnsi="Arial"/>
          <w:color w:val="14120F"/>
          <w:sz w:val="21"/>
          <w:szCs w:val="21"/>
        </w:rPr>
        <w:t xml:space="preserve">Estima cada pedazo en días de trabajo, no en horas sueltas. Suma.</w:t>
      </w:r>
    </w:p>
    <w:p>
      <w:pPr>
        <w:spacing w:after="120" w:before="0" w:line="276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3. </w:t>
      </w:r>
      <w:r>
        <w:rPr>
          <w:rFonts w:ascii="Arial" w:cs="Arial" w:eastAsia="Arial" w:hAnsi="Arial"/>
          <w:color w:val="14120F"/>
          <w:sz w:val="21"/>
          <w:szCs w:val="21"/>
        </w:rPr>
        <w:t xml:space="preserve">Multiplica por 1.3. Ese 30% son juntas, correcciones y el «nada más agrégale». No es un colchón: es trabajo que sí va a pasar.</w:t>
      </w:r>
    </w:p>
    <w:p>
      <w:pPr>
        <w:spacing w:after="180" w:before="0" w:line="276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4. </w:t>
      </w:r>
      <w:r>
        <w:rPr>
          <w:rFonts w:ascii="Arial" w:cs="Arial" w:eastAsia="Arial" w:hAnsi="Arial"/>
          <w:color w:val="14120F"/>
          <w:sz w:val="21"/>
          <w:szCs w:val="21"/>
        </w:rPr>
        <w:t xml:space="preserve">Multiplica los días por lo que vale tu día. Ahí está el precio.</w:t>
      </w:r>
    </w:p>
    <w:p>
      <w:pPr>
        <w:spacing w:after="12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Si el cliente quiere pagar menos, quita alcance. Bajar el precio dejando el mismo trabajo no es un descuento, es trabajar gratis a plazos.</w:t>
      </w:r>
    </w:p>
    <w:p>
      <w:pPr>
        <w:keepNext/>
        <w:keepLines/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Las tres reglas que no se rompen</w:t>
      </w:r>
    </w:p>
    <w:p>
      <w:pPr>
        <w:spacing w:after="120" w:before="0" w:line="276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Cobra antes de entregar. </w:t>
      </w:r>
      <w:r>
        <w:rPr>
          <w:rFonts w:ascii="Arial" w:cs="Arial" w:eastAsia="Arial" w:hAnsi="Arial"/>
          <w:color w:val="14120F"/>
          <w:sz w:val="21"/>
          <w:szCs w:val="21"/>
        </w:rPr>
        <w:t xml:space="preserve">El último pago va antes de subirlo a producción, no después. Es la única palanca que tienes y se usa una vez.</w:t>
      </w:r>
    </w:p>
    <w:p>
      <w:pPr>
        <w:spacing w:after="120" w:before="0" w:line="276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Ponle criterio de aceptación a cada entregable. </w:t>
      </w:r>
      <w:r>
        <w:rPr>
          <w:rFonts w:ascii="Arial" w:cs="Arial" w:eastAsia="Arial" w:hAnsi="Arial"/>
          <w:color w:val="14120F"/>
          <w:sz w:val="21"/>
          <w:szCs w:val="21"/>
        </w:rPr>
        <w:t xml:space="preserve">«Terminado» sin criterio escrito es la discusión que vas a tener en tres meses.</w:t>
      </w:r>
    </w:p>
    <w:p>
      <w:pPr>
        <w:spacing w:after="120" w:before="0" w:line="276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Escribe qué NO incluye. </w:t>
      </w:r>
      <w:r>
        <w:rPr>
          <w:rFonts w:ascii="Arial" w:cs="Arial" w:eastAsia="Arial" w:hAnsi="Arial"/>
          <w:color w:val="14120F"/>
          <w:sz w:val="21"/>
          <w:szCs w:val="21"/>
        </w:rPr>
        <w:t xml:space="preserve">Es la sección que te salva de trabajar gratis el resto del año.</w:t>
      </w:r>
    </w:p>
    <w:p>
      <w:pPr>
        <w:keepNext/>
        <w:keepLines/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Antes de poner un número</w:t>
      </w:r>
    </w:p>
    <w:p>
      <w:pPr>
        <w:spacing w:after="12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Pregúntale tres cosas: qué tiene que estar funcionando para que lo dé por terminado, quién de su lado aprueba, y qué pasa si se entrega un mes tarde. Si no puede contestar las tres, todavía no hay proyecto que cotizar — hay una idea, y eso se cobra aparte como diagnóstico.</w:t>
      </w:r>
    </w:p>
    <w:p>
      <w:pPr>
        <w:keepNext/>
        <w:keepLines/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Si te sientes caro</w:t>
      </w:r>
    </w:p>
    <w:p>
      <w:pPr>
        <w:spacing w:after="12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El precio no es por las semanas que te va a tomar. Es por los años que llevas encima para que te tome nada más esas semanas.</w:t>
      </w:r>
    </w:p>
    <w:p>
      <w:r>
        <w:rPr>
          <w:sz w:val="12"/>
          <w:szCs w:val="12"/>
        </w:rPr>
        <w:t xml:space="preserve"/>
      </w:r>
    </w:p>
    <w:p>
      <w:r>
        <w:rPr>
          <w:sz w:val="12"/>
          <w:szCs w:val="12"/>
        </w:rPr>
        <w:t xml:space="preserve"/>
      </w:r>
    </w:p>
    <w:p>
      <w:pPr>
        <w:spacing w:after="0" w:before="0" w:line="276"/>
      </w:pPr>
      <w:r>
        <w:rPr>
          <w:rFonts w:ascii="Arial" w:cs="Arial" w:eastAsia="Arial" w:hAnsi="Arial"/>
          <w:b/>
          <w:bCs/>
          <w:color w:val="14120F"/>
          <w:sz w:val="18"/>
          <w:szCs w:val="18"/>
        </w:rPr>
        <w:t xml:space="preserve">Plantilla hecha por Diego Partida</w:t>
      </w:r>
      <w:r>
        <w:rPr>
          <w:rFonts w:ascii="Arial" w:cs="Arial" w:eastAsia="Arial" w:hAnsi="Arial"/>
          <w:color w:val="D63C1C"/>
          <w:sz w:val="18"/>
          <w:szCs w:val="18"/>
        </w:rPr>
        <w:t xml:space="preserve">  ·  diegopartida.dev/plantilla</w:t>
      </w:r>
    </w:p>
    <w:p>
      <w:pPr>
        <w:keepNext/>
        <w:keepLines/>
        <w:pageBreakBefore/>
        <w:spacing w:after="60" w:before="0" w:line="300"/>
      </w:pPr>
      <w:r>
        <w:rPr>
          <w:rFonts w:ascii="Arial" w:cs="Arial" w:eastAsia="Arial" w:hAnsi="Arial"/>
          <w:b/>
          <w:bCs/>
          <w:color w:val="D63C1C"/>
          <w:spacing w:val="30"/>
          <w:sz w:val="18"/>
          <w:szCs w:val="18"/>
        </w:rPr>
        <w:t xml:space="preserve">PROPUESTA DE PROYECTO</w:t>
      </w:r>
    </w:p>
    <w:p>
      <w:pPr>
        <w:keepNext/>
        <w:keepLines/>
        <w:spacing w:after="120" w:before="0"/>
      </w:pPr>
      <w:r>
        <w:rPr>
          <w:rFonts w:ascii="Georgia" w:cs="Georgia" w:eastAsia="Georgia" w:hAnsi="Georgia"/>
          <w:b/>
          <w:bCs/>
          <w:color w:val="14120F"/>
          <w:sz w:val="40"/>
          <w:szCs w:val="40"/>
        </w:rPr>
        <w:t xml:space="preserve">[ Nombre del proyecto ]</w:t>
      </w:r>
    </w:p>
    <w:p>
      <w:r>
        <w:rPr>
          <w:sz w:val="12"/>
          <w:szCs w:val="12"/>
        </w:rPr>
        <w:t xml:space="preserve"/>
      </w:r>
    </w:p>
    <w:p>
      <w:pPr>
        <w:spacing w:after="60" w:before="0" w:line="276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De:</w:t>
      </w:r>
      <w:r>
        <w:rPr>
          <w:rFonts w:ascii="Arial" w:cs="Arial" w:eastAsia="Arial" w:hAnsi="Arial"/>
          <w:color w:val="4C463D"/>
          <w:sz w:val="21"/>
          <w:szCs w:val="21"/>
        </w:rPr>
        <w:t xml:space="preserve">  [ Tu nombre completo ]</w:t>
      </w:r>
    </w:p>
    <w:p>
      <w:pPr>
        <w:spacing w:after="60" w:before="0" w:line="276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Contacto:</w:t>
      </w:r>
      <w:r>
        <w:rPr>
          <w:rFonts w:ascii="Arial" w:cs="Arial" w:eastAsia="Arial" w:hAnsi="Arial"/>
          <w:color w:val="4C463D"/>
          <w:sz w:val="21"/>
          <w:szCs w:val="21"/>
        </w:rPr>
        <w:t xml:space="preserve">  [ tu@correo.com ]  ·  [ tu teléfono ]</w:t>
      </w:r>
    </w:p>
    <w:p>
      <w:pPr>
        <w:spacing w:after="60" w:before="0" w:line="276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Ciudad y fecha:</w:t>
      </w:r>
      <w:r>
        <w:rPr>
          <w:rFonts w:ascii="Arial" w:cs="Arial" w:eastAsia="Arial" w:hAnsi="Arial"/>
          <w:color w:val="4C463D"/>
          <w:sz w:val="21"/>
          <w:szCs w:val="21"/>
        </w:rPr>
        <w:t xml:space="preserve">  [ Ciudad ], [ día ] de [ mes ] de [ año ]</w:t>
      </w:r>
    </w:p>
    <w:p>
      <w:r>
        <w:rPr>
          <w:sz w:val="12"/>
          <w:szCs w:val="12"/>
        </w:rPr>
        <w:t xml:space="preserve"/>
      </w:r>
    </w:p>
    <w:p>
      <w:pPr>
        <w:spacing w:after="60" w:before="0" w:line="276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Para:</w:t>
      </w:r>
      <w:r>
        <w:rPr>
          <w:rFonts w:ascii="Arial" w:cs="Arial" w:eastAsia="Arial" w:hAnsi="Arial"/>
          <w:color w:val="4C463D"/>
          <w:sz w:val="21"/>
          <w:szCs w:val="21"/>
        </w:rPr>
        <w:t xml:space="preserve">  [ Nombre del negocio ]</w:t>
      </w:r>
    </w:p>
    <w:p>
      <w:pPr>
        <w:spacing w:after="60" w:before="0" w:line="276"/>
      </w:pPr>
      <w:r>
        <w:rPr>
          <w:rFonts w:ascii="Arial" w:cs="Arial" w:eastAsia="Arial" w:hAnsi="Arial"/>
          <w:b/>
          <w:bCs/>
          <w:color w:val="14120F"/>
          <w:sz w:val="21"/>
          <w:szCs w:val="21"/>
        </w:rPr>
        <w:t xml:space="preserve">A la atención de:</w:t>
      </w:r>
      <w:r>
        <w:rPr>
          <w:rFonts w:ascii="Arial" w:cs="Arial" w:eastAsia="Arial" w:hAnsi="Arial"/>
          <w:color w:val="4C463D"/>
          <w:sz w:val="21"/>
          <w:szCs w:val="21"/>
        </w:rPr>
        <w:t xml:space="preserve">  [ Nombre de la persona ]</w:t>
      </w:r>
    </w:p>
    <w:p>
      <w:pPr>
        <w:keepNext/>
        <w:keepLines/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1. Lo que entendí</w:t>
      </w:r>
    </w:p>
    <w:p>
      <w:pPr>
        <w:spacing w:after="12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Después de nuestra reunión del [ fecha ], esto es lo que entiendo de su situación hoy: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[ Cómo lo resuelven hoy: en Excel, en WhatsApp, a mano ]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[ Cuánto tiempo o dinero les cuesta al mes ]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[ Qué quieren que sea distinto cuando esto esté funcionando ]</w:t>
      </w:r>
    </w:p>
    <w:p>
      <w:pPr>
        <w:spacing w:after="180" w:before="0" w:line="276"/>
      </w:pPr>
      <w:r>
        <w:rPr>
          <w:rFonts w:ascii="Arial" w:cs="Arial" w:eastAsia="Arial" w:hAnsi="Arial"/>
          <w:color w:val="4C463D"/>
          <w:sz w:val="18"/>
          <w:szCs w:val="18"/>
        </w:rPr>
        <w:t xml:space="preserve">Si esto quedó mal, dímelo antes de que empecemos. Prefiero corregirlo aquí que a la mitad del proyecto.</w:t>
      </w:r>
    </w:p>
    <w:p>
      <w:pPr>
        <w:keepNext/>
        <w:keepLines/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2. Qué voy a construir</w:t>
      </w:r>
    </w:p>
    <w:p>
      <w:pPr>
        <w:spacing w:after="12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Esto es todo lo que incluye el precio de la sección 4. La tercera columna es cómo sabemos que quedó: si eso pasa, el entregable está terminado.</w:t>
      </w:r>
    </w:p>
    <w:tbl>
      <w:tblPr>
        <w:tblW w:type="dxa" w:w="10080"/>
        <w:tblBorders>
          <w:top w:val="single" w:color="D8D5CE" w:sz="4"/>
          <w:left w:val="single" w:color="D8D5CE" w:sz="4"/>
          <w:bottom w:val="single" w:color="D8D5CE" w:sz="4"/>
          <w:right w:val="single" w:color="D8D5CE" w:sz="4"/>
          <w:insideH w:val="single" w:color="D8D5CE" w:sz="4"/>
          <w:insideV w:val="single" w:color="D8D5CE" w:sz="4"/>
        </w:tblBorders>
      </w:tblPr>
      <w:tblGrid>
        <w:gridCol w:w="560"/>
        <w:gridCol w:w="3620"/>
        <w:gridCol w:w="5900"/>
      </w:tblGrid>
      <w:tr>
        <w:trPr>
          <w:cantSplit/>
          <w:tblHeader/>
        </w:trPr>
        <w:tc>
          <w:tcPr>
            <w:tcW w:type="dxa" w:w="560"/>
            <w:shd w:fill="EBE8E0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pacing w:val="30"/>
                <w:sz w:val="18"/>
                <w:szCs w:val="18"/>
              </w:rPr>
              <w:t xml:space="preserve">#</w:t>
            </w:r>
          </w:p>
        </w:tc>
        <w:tc>
          <w:tcPr>
            <w:tcW w:type="dxa" w:w="3620"/>
            <w:shd w:fill="EBE8E0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pacing w:val="30"/>
                <w:sz w:val="18"/>
                <w:szCs w:val="18"/>
              </w:rPr>
              <w:t xml:space="preserve">ENTREGABLE</w:t>
            </w:r>
          </w:p>
        </w:tc>
        <w:tc>
          <w:tcPr>
            <w:tcW w:type="dxa" w:w="5900"/>
            <w:shd w:fill="EBE8E0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pacing w:val="30"/>
                <w:sz w:val="18"/>
                <w:szCs w:val="18"/>
              </w:rPr>
              <w:t xml:space="preserve">TERMINADO CUANDO</w:t>
            </w:r>
          </w:p>
        </w:tc>
      </w:tr>
      <w:tr>
        <w:trPr>
          <w:cantSplit/>
        </w:trPr>
        <w:tc>
          <w:tcPr>
            <w:tcW w:type="dxa" w:w="56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z w:val="18"/>
                <w:szCs w:val="18"/>
              </w:rPr>
              <w:t xml:space="preserve">1</w:t>
            </w:r>
          </w:p>
        </w:tc>
        <w:tc>
          <w:tcPr>
            <w:tcW w:type="dxa" w:w="362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color w:val="4C463D"/>
                <w:sz w:val="18"/>
                <w:szCs w:val="18"/>
              </w:rPr>
              <w:t xml:space="preserve">[ Entregable 1, sin tecnicismos ]</w:t>
            </w:r>
          </w:p>
        </w:tc>
        <w:tc>
          <w:tcPr>
            <w:tcW w:type="dxa" w:w="59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color w:val="4C463D"/>
                <w:sz w:val="18"/>
                <w:szCs w:val="18"/>
              </w:rPr>
              <w:t xml:space="preserve">[ Qué tiene que poder hacer para darlo por bueno ]</w:t>
            </w:r>
          </w:p>
        </w:tc>
      </w:tr>
      <w:tr>
        <w:trPr>
          <w:cantSplit/>
        </w:trPr>
        <w:tc>
          <w:tcPr>
            <w:tcW w:type="dxa" w:w="56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z w:val="18"/>
                <w:szCs w:val="18"/>
              </w:rPr>
              <w:t xml:space="preserve">2</w:t>
            </w:r>
          </w:p>
        </w:tc>
        <w:tc>
          <w:tcPr>
            <w:tcW w:type="dxa" w:w="362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color w:val="4C463D"/>
                <w:sz w:val="18"/>
                <w:szCs w:val="18"/>
              </w:rPr>
              <w:t xml:space="preserve">[ Entregable 2 ]</w:t>
            </w:r>
          </w:p>
        </w:tc>
        <w:tc>
          <w:tcPr>
            <w:tcW w:type="dxa" w:w="59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color w:val="4C463D"/>
                <w:sz w:val="18"/>
                <w:szCs w:val="18"/>
              </w:rPr>
              <w:t xml:space="preserve">[ Criterio medible, no «que se vea bien» ]</w:t>
            </w:r>
          </w:p>
        </w:tc>
      </w:tr>
      <w:tr>
        <w:trPr>
          <w:cantSplit/>
        </w:trPr>
        <w:tc>
          <w:tcPr>
            <w:tcW w:type="dxa" w:w="56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z w:val="18"/>
                <w:szCs w:val="18"/>
              </w:rPr>
              <w:t xml:space="preserve">3</w:t>
            </w:r>
          </w:p>
        </w:tc>
        <w:tc>
          <w:tcPr>
            <w:tcW w:type="dxa" w:w="362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color w:val="4C463D"/>
                <w:sz w:val="18"/>
                <w:szCs w:val="18"/>
              </w:rPr>
              <w:t xml:space="preserve">[ Entregable 3 ]</w:t>
            </w:r>
          </w:p>
        </w:tc>
        <w:tc>
          <w:tcPr>
            <w:tcW w:type="dxa" w:w="59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color w:val="4C463D"/>
                <w:sz w:val="18"/>
                <w:szCs w:val="18"/>
              </w:rPr>
              <w:t xml:space="preserve">[ Criterio medible ]</w:t>
            </w:r>
          </w:p>
        </w:tc>
      </w:tr>
    </w:tbl>
    <w:p>
      <w:r>
        <w:rPr>
          <w:sz w:val="12"/>
          <w:szCs w:val="12"/>
        </w:rPr>
        <w:t xml:space="preserve"/>
      </w:r>
    </w:p>
    <w:p>
      <w:pPr>
        <w:spacing w:after="0" w:before="0" w:line="276"/>
      </w:pPr>
      <w:r>
        <w:rPr>
          <w:rFonts w:ascii="Arial" w:cs="Arial" w:eastAsia="Arial" w:hAnsi="Arial"/>
          <w:color w:val="4C463D"/>
          <w:sz w:val="18"/>
          <w:szCs w:val="18"/>
        </w:rPr>
        <w:t xml:space="preserve">Construido con [ tecnologías ]. Se entrega funcionando en [ dónde vive: su servidor, el mío, la nube ].</w:t>
      </w:r>
    </w:p>
    <w:p>
      <w:pPr>
        <w:keepNext/>
        <w:keepLines/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3. Qué NO incluye</w:t>
      </w:r>
    </w:p>
    <w:p>
      <w:pPr>
        <w:spacing w:after="12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Todo lo que no esté en la tabla de arriba queda fuera de este precio. En particular: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[ Ejemplo: diseño de logotipo o identidad de marca ]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[ Ejemplo: carga o migración de información histórica ]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[ Ejemplo: aplicación móvil nativa; esta propuesta es web ]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[ Ejemplo: capacitación al personal más allá de una sesión ]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Costos de terceros: servidores, dominios, licencias, correos, pasarelas de pago.</w:t>
      </w:r>
    </w:p>
    <w:p>
      <w:pPr>
        <w:spacing w:after="0" w:before="10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Si algo de esto hace falta, se cotiza aparte antes de hacerlo.</w:t>
      </w:r>
    </w:p>
    <w:p>
      <w:pPr>
        <w:keepNext/>
        <w:keepLines/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4. Cuánto cuesta</w:t>
      </w:r>
    </w:p>
    <w:tbl>
      <w:tblPr>
        <w:tblW w:type="dxa" w:w="10080"/>
        <w:tblBorders>
          <w:top w:val="single" w:color="D8D5CE" w:sz="4"/>
          <w:left w:val="single" w:color="D8D5CE" w:sz="4"/>
          <w:bottom w:val="single" w:color="D8D5CE" w:sz="4"/>
          <w:right w:val="single" w:color="D8D5CE" w:sz="4"/>
          <w:insideH w:val="single" w:color="D8D5CE" w:sz="4"/>
          <w:insideV w:val="single" w:color="D8D5CE" w:sz="4"/>
        </w:tblBorders>
      </w:tblPr>
      <w:tblGrid>
        <w:gridCol w:w="5000"/>
        <w:gridCol w:w="2560"/>
        <w:gridCol w:w="2520"/>
      </w:tblGrid>
      <w:tr>
        <w:trPr>
          <w:cantSplit/>
          <w:tblHeader/>
        </w:trPr>
        <w:tc>
          <w:tcPr>
            <w:tcW w:type="dxa" w:w="5000"/>
            <w:shd w:fill="EBE8E0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pacing w:val="30"/>
                <w:sz w:val="18"/>
                <w:szCs w:val="18"/>
              </w:rPr>
              <w:t xml:space="preserve">CONCEPTO</w:t>
            </w:r>
          </w:p>
        </w:tc>
        <w:tc>
          <w:tcPr>
            <w:tcW w:type="dxa" w:w="2560"/>
            <w:shd w:fill="EBE8E0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pacing w:val="30"/>
                <w:sz w:val="18"/>
                <w:szCs w:val="18"/>
              </w:rPr>
              <w:t xml:space="preserve">CUÁNDO</w:t>
            </w:r>
          </w:p>
        </w:tc>
        <w:tc>
          <w:tcPr>
            <w:tcW w:type="dxa" w:w="2520"/>
            <w:shd w:fill="EBE8E0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pacing w:val="30"/>
                <w:sz w:val="18"/>
                <w:szCs w:val="18"/>
              </w:rPr>
              <w:t xml:space="preserve">MONTO</w:t>
            </w:r>
          </w:p>
        </w:tc>
      </w:tr>
      <w:tr>
        <w:trPr>
          <w:cantSplit/>
        </w:trPr>
        <w:tc>
          <w:tcPr>
            <w:tcW w:type="dxa" w:w="50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z w:val="18"/>
                <w:szCs w:val="18"/>
              </w:rPr>
              <w:t xml:space="preserve">[ Etapa 1 — Arranque y definición ]</w:t>
            </w:r>
          </w:p>
        </w:tc>
        <w:tc>
          <w:tcPr>
            <w:tcW w:type="dxa" w:w="256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color w:val="4C463D"/>
                <w:sz w:val="18"/>
                <w:szCs w:val="18"/>
              </w:rPr>
              <w:t xml:space="preserve">Al firmar</w:t>
            </w:r>
          </w:p>
        </w:tc>
        <w:tc>
          <w:tcPr>
            <w:tcW w:type="dxa" w:w="252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color w:val="4C463D"/>
                <w:sz w:val="18"/>
                <w:szCs w:val="18"/>
              </w:rPr>
              <w:t xml:space="preserve">$ [ ______ ]</w:t>
            </w:r>
          </w:p>
        </w:tc>
      </w:tr>
      <w:tr>
        <w:trPr>
          <w:cantSplit/>
        </w:trPr>
        <w:tc>
          <w:tcPr>
            <w:tcW w:type="dxa" w:w="50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z w:val="18"/>
                <w:szCs w:val="18"/>
              </w:rPr>
              <w:t xml:space="preserve">[ Etapa 2 — Construcción ]</w:t>
            </w:r>
          </w:p>
        </w:tc>
        <w:tc>
          <w:tcPr>
            <w:tcW w:type="dxa" w:w="256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color w:val="4C463D"/>
                <w:sz w:val="18"/>
                <w:szCs w:val="18"/>
              </w:rPr>
              <w:t xml:space="preserve">A la mitad</w:t>
            </w:r>
          </w:p>
        </w:tc>
        <w:tc>
          <w:tcPr>
            <w:tcW w:type="dxa" w:w="252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color w:val="4C463D"/>
                <w:sz w:val="18"/>
                <w:szCs w:val="18"/>
              </w:rPr>
              <w:t xml:space="preserve">$ [ ______ ]</w:t>
            </w:r>
          </w:p>
        </w:tc>
      </w:tr>
      <w:tr>
        <w:trPr>
          <w:cantSplit/>
        </w:trPr>
        <w:tc>
          <w:tcPr>
            <w:tcW w:type="dxa" w:w="50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z w:val="18"/>
                <w:szCs w:val="18"/>
              </w:rPr>
              <w:t xml:space="preserve">[ Etapa 3 — Pruebas y entrega ]</w:t>
            </w:r>
          </w:p>
        </w:tc>
        <w:tc>
          <w:tcPr>
            <w:tcW w:type="dxa" w:w="256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color w:val="4C463D"/>
                <w:sz w:val="18"/>
                <w:szCs w:val="18"/>
              </w:rPr>
              <w:t xml:space="preserve">Antes de publicar</w:t>
            </w:r>
          </w:p>
        </w:tc>
        <w:tc>
          <w:tcPr>
            <w:tcW w:type="dxa" w:w="252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color w:val="4C463D"/>
                <w:sz w:val="18"/>
                <w:szCs w:val="18"/>
              </w:rPr>
              <w:t xml:space="preserve">$ [ ______ ]</w:t>
            </w:r>
          </w:p>
        </w:tc>
      </w:tr>
      <w:tr>
        <w:trPr>
          <w:cantSplit/>
        </w:trPr>
        <w:tc>
          <w:tcPr>
            <w:tcW w:type="dxa" w:w="50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z w:val="18"/>
                <w:szCs w:val="18"/>
              </w:rPr>
              <w:t xml:space="preserve">Total del proyecto</w:t>
            </w:r>
          </w:p>
        </w:tc>
        <w:tc>
          <w:tcPr>
            <w:tcW w:type="dxa" w:w="256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color w:val="4C463D"/>
                <w:sz w:val="18"/>
                <w:szCs w:val="18"/>
              </w:rPr>
              <w:t xml:space="preserve"/>
            </w:r>
          </w:p>
        </w:tc>
        <w:tc>
          <w:tcPr>
            <w:tcW w:type="dxa" w:w="252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color w:val="4C463D"/>
                <w:sz w:val="18"/>
                <w:szCs w:val="18"/>
              </w:rPr>
              <w:t xml:space="preserve">$ [ ______ ]</w:t>
            </w:r>
          </w:p>
        </w:tc>
      </w:tr>
    </w:tbl>
    <w:p>
      <w:r>
        <w:rPr>
          <w:sz w:val="12"/>
          <w:szCs w:val="12"/>
        </w:rPr>
        <w:t xml:space="preserve"/>
      </w:r>
    </w:p>
    <w:p>
      <w:pPr>
        <w:spacing w:after="0" w:before="0" w:line="276"/>
      </w:pPr>
      <w:r>
        <w:rPr>
          <w:rFonts w:ascii="Arial" w:cs="Arial" w:eastAsia="Arial" w:hAnsi="Arial"/>
          <w:color w:val="4C463D"/>
          <w:sz w:val="18"/>
          <w:szCs w:val="18"/>
        </w:rPr>
        <w:t xml:space="preserve">Precios en pesos mexicanos. No incluyen IVA. Es un precio cerrado por el alcance de la sección 2: mientras ese alcance no cambie, este número no cambia.</w:t>
      </w:r>
    </w:p>
    <w:p>
      <w:pPr>
        <w:keepNext/>
        <w:keepLines/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5. Cuándo está</w:t>
      </w:r>
    </w:p>
    <w:tbl>
      <w:tblPr>
        <w:tblW w:type="dxa" w:w="10080"/>
        <w:tblBorders>
          <w:top w:val="single" w:color="D8D5CE" w:sz="4"/>
          <w:left w:val="single" w:color="D8D5CE" w:sz="4"/>
          <w:bottom w:val="single" w:color="D8D5CE" w:sz="4"/>
          <w:right w:val="single" w:color="D8D5CE" w:sz="4"/>
          <w:insideH w:val="single" w:color="D8D5CE" w:sz="4"/>
          <w:insideV w:val="single" w:color="D8D5CE" w:sz="4"/>
        </w:tblBorders>
      </w:tblPr>
      <w:tblGrid>
        <w:gridCol w:w="2600"/>
        <w:gridCol w:w="5300"/>
        <w:gridCol w:w="2180"/>
      </w:tblGrid>
      <w:tr>
        <w:trPr>
          <w:cantSplit/>
          <w:tblHeader/>
        </w:trPr>
        <w:tc>
          <w:tcPr>
            <w:tcW w:type="dxa" w:w="2600"/>
            <w:shd w:fill="EBE8E0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pacing w:val="30"/>
                <w:sz w:val="18"/>
                <w:szCs w:val="18"/>
              </w:rPr>
              <w:t xml:space="preserve">ETAPA</w:t>
            </w:r>
          </w:p>
        </w:tc>
        <w:tc>
          <w:tcPr>
            <w:tcW w:type="dxa" w:w="5300"/>
            <w:shd w:fill="EBE8E0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pacing w:val="30"/>
                <w:sz w:val="18"/>
                <w:szCs w:val="18"/>
              </w:rPr>
              <w:t xml:space="preserve">QUÉ PASA</w:t>
            </w:r>
          </w:p>
        </w:tc>
        <w:tc>
          <w:tcPr>
            <w:tcW w:type="dxa" w:w="2180"/>
            <w:shd w:fill="EBE8E0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pacing w:val="30"/>
                <w:sz w:val="18"/>
                <w:szCs w:val="18"/>
              </w:rPr>
              <w:t xml:space="preserve">TIEMPO</w:t>
            </w:r>
          </w:p>
        </w:tc>
      </w:tr>
      <w:tr>
        <w:trPr>
          <w:cantSplit/>
        </w:trPr>
        <w:tc>
          <w:tcPr>
            <w:tcW w:type="dxa" w:w="2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z w:val="18"/>
                <w:szCs w:val="18"/>
              </w:rPr>
              <w:t xml:space="preserve">1. Arranque</w:t>
            </w:r>
          </w:p>
        </w:tc>
        <w:tc>
          <w:tcPr>
            <w:tcW w:type="dxa" w:w="53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color w:val="4C463D"/>
                <w:sz w:val="18"/>
                <w:szCs w:val="18"/>
              </w:rPr>
              <w:t xml:space="preserve">Levantamiento fino, accesos y plan de trabajo</w:t>
            </w:r>
          </w:p>
        </w:tc>
        <w:tc>
          <w:tcPr>
            <w:tcW w:type="dxa" w:w="218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color w:val="4C463D"/>
                <w:sz w:val="18"/>
                <w:szCs w:val="18"/>
              </w:rPr>
              <w:t xml:space="preserve">[ 1 semana ]</w:t>
            </w:r>
          </w:p>
        </w:tc>
      </w:tr>
      <w:tr>
        <w:trPr>
          <w:cantSplit/>
        </w:trPr>
        <w:tc>
          <w:tcPr>
            <w:tcW w:type="dxa" w:w="2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z w:val="18"/>
                <w:szCs w:val="18"/>
              </w:rPr>
              <w:t xml:space="preserve">2. Construcción</w:t>
            </w:r>
          </w:p>
        </w:tc>
        <w:tc>
          <w:tcPr>
            <w:tcW w:type="dxa" w:w="53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color w:val="4C463D"/>
                <w:sz w:val="18"/>
                <w:szCs w:val="18"/>
              </w:rPr>
              <w:t xml:space="preserve">Se construyen los entregables de la sección 2</w:t>
            </w:r>
          </w:p>
        </w:tc>
        <w:tc>
          <w:tcPr>
            <w:tcW w:type="dxa" w:w="218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color w:val="4C463D"/>
                <w:sz w:val="18"/>
                <w:szCs w:val="18"/>
              </w:rPr>
              <w:t xml:space="preserve">[ 4 semanas ]</w:t>
            </w:r>
          </w:p>
        </w:tc>
      </w:tr>
      <w:tr>
        <w:trPr>
          <w:cantSplit/>
        </w:trPr>
        <w:tc>
          <w:tcPr>
            <w:tcW w:type="dxa" w:w="2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z w:val="18"/>
                <w:szCs w:val="18"/>
              </w:rPr>
              <w:t xml:space="preserve">3. Pruebas</w:t>
            </w:r>
          </w:p>
        </w:tc>
        <w:tc>
          <w:tcPr>
            <w:tcW w:type="dxa" w:w="53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color w:val="4C463D"/>
                <w:sz w:val="18"/>
                <w:szCs w:val="18"/>
              </w:rPr>
              <w:t xml:space="preserve">Usted lo prueba y yo corrijo</w:t>
            </w:r>
          </w:p>
        </w:tc>
        <w:tc>
          <w:tcPr>
            <w:tcW w:type="dxa" w:w="218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color w:val="4C463D"/>
                <w:sz w:val="18"/>
                <w:szCs w:val="18"/>
              </w:rPr>
              <w:t xml:space="preserve">[ 1 semana ]</w:t>
            </w:r>
          </w:p>
        </w:tc>
      </w:tr>
      <w:tr>
        <w:trPr>
          <w:cantSplit/>
        </w:trPr>
        <w:tc>
          <w:tcPr>
            <w:tcW w:type="dxa" w:w="2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b/>
                <w:bCs/>
                <w:color w:val="14120F"/>
                <w:sz w:val="18"/>
                <w:szCs w:val="18"/>
              </w:rPr>
              <w:t xml:space="preserve">4. Entrega</w:t>
            </w:r>
          </w:p>
        </w:tc>
        <w:tc>
          <w:tcPr>
            <w:tcW w:type="dxa" w:w="53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color w:val="4C463D"/>
                <w:sz w:val="18"/>
                <w:szCs w:val="18"/>
              </w:rPr>
              <w:t xml:space="preserve">Se publica, se entrega y le enseño a usarlo</w:t>
            </w:r>
          </w:p>
        </w:tc>
        <w:tc>
          <w:tcPr>
            <w:tcW w:type="dxa" w:w="218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0" w:line="260"/>
            </w:pPr>
            <w:r>
              <w:rPr>
                <w:rFonts w:ascii="Arial" w:cs="Arial" w:eastAsia="Arial" w:hAnsi="Arial"/>
                <w:color w:val="4C463D"/>
                <w:sz w:val="18"/>
                <w:szCs w:val="18"/>
              </w:rPr>
              <w:t xml:space="preserve">[ 3 días ]</w:t>
            </w:r>
          </w:p>
        </w:tc>
      </w:tr>
    </w:tbl>
    <w:p>
      <w:r>
        <w:rPr>
          <w:sz w:val="12"/>
          <w:szCs w:val="12"/>
        </w:rPr>
        <w:t xml:space="preserve"/>
      </w:r>
    </w:p>
    <w:p>
      <w:pPr>
        <w:spacing w:after="0" w:before="0" w:line="276"/>
      </w:pPr>
      <w:r>
        <w:rPr>
          <w:rFonts w:ascii="Arial" w:cs="Arial" w:eastAsia="Arial" w:hAnsi="Arial"/>
          <w:color w:val="4C463D"/>
          <w:sz w:val="18"/>
          <w:szCs w:val="18"/>
        </w:rPr>
        <w:t xml:space="preserve">Total estimado: [ 6 a 7 semanas ]. El reloj empieza cuando cae el anticipo y tengo los accesos de la sección 10, no cuando se acepta la propuesta. Cada día que una aprobación tarda, la fecha final se recorre ese mismo día.</w:t>
      </w:r>
    </w:p>
    <w:p>
      <w:pPr>
        <w:keepNext/>
        <w:keepLines/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6. Cómo se paga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[ 50 ]% de anticipo. El trabajo arranca cuando el pago está confirmado.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[ 30 ]% al terminar la etapa de construcción.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[ 20 ]% antes de publicarlo en producción y entregar accesos.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Formas de pago:  [ transferencia / SPEI / Stripe ]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Datos bancarios:  [ banco, cuenta, CLABE, a nombre de ]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Emito factura. Si la requiere, mándeme su constancia de situación fiscal y el uso de CFDI que necesita. Los precios son antes de IVA.</w:t>
      </w:r>
    </w:p>
    <w:p>
      <w:pPr>
        <w:pStyle w:val="ListParagraph"/>
        <w:numPr>
          <w:ilvl w:val="0"/>
          <w:numId w:val="2"/>
        </w:numPr>
        <w:spacing w:after="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Mientras haya pagos vencidos a más de [ 15 ] días, el trabajo se detiene y las fechas se recorren.</w:t>
      </w:r>
    </w:p>
    <w:p>
      <w:pPr>
        <w:keepNext/>
        <w:keepLines/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7. Si cambia el alcance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Incluyo [ 2 ] rondas de ajustes por entregable. Las siguientes se cobran a $ [ ____ ] por hora.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Cualquier cosa que no esté en la sección 2 es un cambio de alcance: se escribe, se cotiza y se aprueba antes de hacerse.</w:t>
      </w:r>
    </w:p>
    <w:p>
      <w:pPr>
        <w:pStyle w:val="ListParagraph"/>
        <w:numPr>
          <w:ilvl w:val="0"/>
          <w:numId w:val="2"/>
        </w:numPr>
        <w:spacing w:after="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Un cambio siempre se puede pagar de dos formas: con dinero, o quitando algo del mismo tamaño de la lista.</w:t>
      </w:r>
    </w:p>
    <w:p>
      <w:pPr>
        <w:keepNext/>
        <w:keepLines/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8. De quién es el trabajo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Todo lo que construyo específicamente para este proyecto pasa a ser suyo cuando esté cubierto el 100% del pago. Código, archivos y accesos.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Las herramientas, librerías y componentes propios que ya existían antes de este proyecto siguen siendo míos. Usted recibe permiso permanente para usarlos dentro de este trabajo, sin pagar nada más por ellos.</w:t>
      </w:r>
    </w:p>
    <w:p>
      <w:pPr>
        <w:pStyle w:val="ListParagraph"/>
        <w:numPr>
          <w:ilvl w:val="0"/>
          <w:numId w:val="2"/>
        </w:numPr>
        <w:spacing w:after="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Puedo mostrar el proyecto en mi portafolio y hablar de él, salvo que acordemos por escrito que no.</w:t>
      </w:r>
    </w:p>
    <w:p>
      <w:pPr>
        <w:keepNext/>
        <w:keepLines/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9. Garantía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[ 30 ] días naturales desde la entrega para corregir sin costo cualquier error de lo que construí.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No entra: cambios de requerimientos, fallas de servicios de terceros, ni lo que se descomponga porque alguien más movió el código.</w:t>
      </w:r>
    </w:p>
    <w:p>
      <w:pPr>
        <w:pStyle w:val="ListParagraph"/>
        <w:numPr>
          <w:ilvl w:val="0"/>
          <w:numId w:val="2"/>
        </w:numPr>
        <w:spacing w:after="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Después de la garantía, el mantenimiento se contrata aparte desde $ [ ______ ] al mes.</w:t>
      </w:r>
    </w:p>
    <w:p>
      <w:pPr>
        <w:keepNext/>
        <w:keepLines/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10. Lo que doy por hecho</w:t>
      </w:r>
    </w:p>
    <w:p>
      <w:pPr>
        <w:spacing w:after="12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Este precio y estas fechas asumen lo siguiente. Si algo de esto no se cumple, los dos se revisan: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Hay una persona de su lado que puede decidir y aprobar.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Las aprobaciones tardan máximo [ 3 ] días hábiles.</w:t>
      </w:r>
    </w:p>
    <w:p>
      <w:pPr>
        <w:pStyle w:val="ListParagraph"/>
        <w:numPr>
          <w:ilvl w:val="0"/>
          <w:numId w:val="2"/>
        </w:numPr>
        <w:spacing w:after="7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Los accesos que necesito llegan en los primeros [ 3 ] días.</w:t>
      </w:r>
    </w:p>
    <w:p>
      <w:pPr>
        <w:pStyle w:val="ListParagraph"/>
        <w:numPr>
          <w:ilvl w:val="0"/>
          <w:numId w:val="2"/>
        </w:numPr>
        <w:spacing w:after="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Los textos, imágenes y contenido los pone usted.</w:t>
      </w:r>
    </w:p>
    <w:p>
      <w:pPr>
        <w:keepNext/>
        <w:keepLines/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11. Vigencia</w:t>
      </w:r>
    </w:p>
    <w:p>
      <w:pPr>
        <w:spacing w:after="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Los precios de esta propuesta son válidos por [ 15 ] días a partir de la fecha de arriba. Después de eso los vuelvo a calcular.</w:t>
      </w:r>
    </w:p>
    <w:p>
      <w:pPr>
        <w:keepNext/>
        <w:keepLines/>
        <w:pBdr>
          <w:bottom w:val="single" w:color="D63C1C" w:sz="8" w:space="6"/>
        </w:pBdr>
        <w:spacing w:after="120" w:before="250"/>
      </w:pPr>
      <w:r>
        <w:rPr>
          <w:rFonts w:ascii="Arial" w:cs="Arial" w:eastAsia="Arial" w:hAnsi="Arial"/>
          <w:b/>
          <w:bCs/>
          <w:color w:val="14120F"/>
          <w:sz w:val="26"/>
          <w:szCs w:val="26"/>
        </w:rPr>
        <w:t xml:space="preserve">12. Cómo se acepta</w:t>
      </w:r>
    </w:p>
    <w:p>
      <w:pPr>
        <w:spacing w:after="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Contésteme este correo confirmando que está de acuerdo y le mando los datos para el anticipo. Con eso arrancamos: no hace falta imprimir ni firmar nada.</w:t>
      </w:r>
    </w:p>
    <w:p>
      <w:r>
        <w:rPr>
          <w:sz w:val="12"/>
          <w:szCs w:val="12"/>
        </w:rPr>
        <w:t xml:space="preserve"/>
      </w:r>
    </w:p>
    <w:p>
      <w:r>
        <w:rPr>
          <w:sz w:val="12"/>
          <w:szCs w:val="12"/>
        </w:rPr>
        <w:t xml:space="preserve"/>
      </w:r>
    </w:p>
    <w:p>
      <w:r>
        <w:rPr>
          <w:sz w:val="12"/>
          <w:szCs w:val="12"/>
        </w:rPr>
        <w:t xml:space="preserve"/>
      </w:r>
    </w:p>
    <w:p>
      <w:pPr>
        <w:spacing w:after="120" w:before="0" w:line="276"/>
      </w:pPr>
      <w:r>
        <w:rPr>
          <w:rFonts w:ascii="Arial" w:cs="Arial" w:eastAsia="Arial" w:hAnsi="Arial"/>
          <w:color w:val="14120F"/>
          <w:sz w:val="21"/>
          <w:szCs w:val="21"/>
        </w:rPr>
        <w:t xml:space="preserve">Cualquier duda o ajuste, con gusto lo vemos.</w:t>
      </w:r>
    </w:p>
    <w:p>
      <w:r>
        <w:rPr>
          <w:sz w:val="12"/>
          <w:szCs w:val="12"/>
        </w:rPr>
        <w:t xml:space="preserve"/>
      </w:r>
    </w:p>
    <w:p>
      <w:pPr>
        <w:spacing w:after="0" w:before="0" w:line="276"/>
      </w:pPr>
      <w:r>
        <w:rPr>
          <w:rFonts w:ascii="Arial" w:cs="Arial" w:eastAsia="Arial" w:hAnsi="Arial"/>
          <w:b/>
          <w:bCs/>
          <w:color w:val="14120F"/>
          <w:sz w:val="22"/>
          <w:szCs w:val="22"/>
        </w:rPr>
        <w:t xml:space="preserve">[ Tu nombre ]</w:t>
      </w:r>
    </w:p>
    <w:p>
      <w:pPr>
        <w:spacing w:after="0" w:before="0" w:line="276"/>
      </w:pPr>
      <w:r>
        <w:rPr>
          <w:rFonts w:ascii="Arial" w:cs="Arial" w:eastAsia="Arial" w:hAnsi="Arial"/>
          <w:color w:val="4C463D"/>
          <w:sz w:val="20"/>
          <w:szCs w:val="20"/>
        </w:rPr>
        <w:t xml:space="preserve">[ tu@correo.com ]  ·  [ tu teléfono ]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3" w:hanging="259"/>
      </w:pPr>
      <w:rPr>
        <w:color w:val="E06B45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>
  <Company>diegopartida.dev</Company>
  <Manager>Diego Partida Romero</Manager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cotización por proyecto</dc:title>
  <dc:subject>Propuesta de proyecto a precio cerrado</dc:subject>
  <dc:creator>Diego Partida Romero</dc:creator>
  <cp:keywords>cotización, propuesta, proyecto, precio cerrado, freelance, México</cp:keywords>
  <dc:description>Plantilla editable para cotizar un proyecto a precio cerrado. Gratis en https://diegopartida.dev/plantilla</dc:description>
  <cp:lastModifiedBy>Diego Partida Romero</cp:lastModifiedBy>
  <cp:revision>3</cp:revision>
  <dcterms:created xsi:type="dcterms:W3CDTF">2026-09-10T15:31:48Z</dcterms:created>
  <dcterms:modified xsi:type="dcterms:W3CDTF">2026-09-10T15:31:48Z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